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823D" w14:textId="2DE33139" w:rsidR="008456A5" w:rsidRDefault="00FA7377" w:rsidP="00C3173B">
      <w:pPr>
        <w:pStyle w:val="Titre1"/>
      </w:pPr>
      <w:bookmarkStart w:id="0" w:name="_vvcl10xv34dt" w:colFirst="0" w:colLast="0"/>
      <w:bookmarkEnd w:id="0"/>
      <w:r>
        <w:t>La spiritualité</w:t>
      </w:r>
      <w:r w:rsidR="00C3173B">
        <w:t xml:space="preserve"> </w:t>
      </w:r>
      <w:r>
        <w:t>des petites choses</w:t>
      </w:r>
    </w:p>
    <w:p w14:paraId="28BE48A3" w14:textId="77777777" w:rsidR="008456A5" w:rsidRDefault="008456A5"/>
    <w:p w14:paraId="26F54CF7" w14:textId="77777777" w:rsidR="008456A5" w:rsidRDefault="00FA7377">
      <w:r>
        <w:t>On peut être spirituel et ancré dans la vie !</w:t>
      </w:r>
      <w:r>
        <w:br/>
        <w:t>Jésus nous le montre bien, lui qui nous enseigne</w:t>
      </w:r>
      <w:hyperlink r:id="rId5">
        <w:r>
          <w:rPr>
            <w:color w:val="1155CC"/>
            <w:u w:val="single"/>
          </w:rPr>
          <w:t xml:space="preserve"> les mystères du Royaume</w:t>
        </w:r>
      </w:hyperlink>
      <w:r>
        <w:t xml:space="preserve"> à travers des exemples de la vie de tous les jours.</w:t>
      </w:r>
      <w:r>
        <w:br/>
      </w:r>
      <w:r>
        <w:rPr>
          <w:i/>
        </w:rPr>
        <w:t>“</w:t>
      </w:r>
      <w:r>
        <w:rPr>
          <w:i/>
          <w:color w:val="333333"/>
        </w:rPr>
        <w:t xml:space="preserve">Père, Seigneur du ciel et de la terre, je proclame ta louange : ce que tu as caché aux sages et aux savants, tu l’as révélé aux tout-petits.” </w:t>
      </w:r>
      <w:r>
        <w:rPr>
          <w:color w:val="333333"/>
        </w:rPr>
        <w:t>(Matthieu 11,25)</w:t>
      </w:r>
    </w:p>
    <w:p w14:paraId="2B96589A" w14:textId="77777777" w:rsidR="008456A5" w:rsidRDefault="00FA7377">
      <w:r>
        <w:t xml:space="preserve">Dans les évangiles, notamment celui de Matthieu, nous trouvons un grand nombre de </w:t>
      </w:r>
      <w:hyperlink r:id="rId6">
        <w:r>
          <w:rPr>
            <w:color w:val="1155CC"/>
            <w:u w:val="single"/>
          </w:rPr>
          <w:t>paraboles</w:t>
        </w:r>
      </w:hyperlink>
      <w:r>
        <w:t xml:space="preserve"> que Jésus transmet à ses disciples. Elles viennent les interpeller à travers des exemples de la vie quotidienne ou de l’observation de la nature.</w:t>
      </w:r>
      <w:r>
        <w:br/>
        <w:t>Et, en effet, chaque moment de notre journée, chacune de nos tâches quotidiennes peuvent être l’occasion de méditer les mystères de la foi et une façon de nous rapprocher du Ciel.</w:t>
      </w:r>
    </w:p>
    <w:p w14:paraId="41D1E09D" w14:textId="77777777" w:rsidR="008456A5" w:rsidRDefault="00FA7377">
      <w:r>
        <w:t>Par exemple :</w:t>
      </w:r>
    </w:p>
    <w:p w14:paraId="2BA2CA9E" w14:textId="70AC14D7" w:rsidR="008456A5" w:rsidRDefault="00FA7377">
      <w:pPr>
        <w:numPr>
          <w:ilvl w:val="0"/>
          <w:numId w:val="1"/>
        </w:numPr>
        <w:spacing w:after="0"/>
      </w:pPr>
      <w:r>
        <w:t xml:space="preserve">Quand nous avons perdu un objet qui nous est cher, nous mettons toute notre énergie et passons beaucoup de temps à le rechercher. Grâce à </w:t>
      </w:r>
      <w:hyperlink r:id="rId7">
        <w:r>
          <w:rPr>
            <w:color w:val="1155CC"/>
            <w:u w:val="single"/>
          </w:rPr>
          <w:t>la parabole de la drachme perdue</w:t>
        </w:r>
      </w:hyperlink>
      <w:r>
        <w:t xml:space="preserve">, faisons-le maintenant en imaginant combien plus encore Dieu met tout son </w:t>
      </w:r>
      <w:r w:rsidR="008130D4">
        <w:t>cœur</w:t>
      </w:r>
      <w:r>
        <w:t xml:space="preserve"> à nous rechercher quand nous nous égarons. </w:t>
      </w:r>
      <w:r>
        <w:rPr>
          <w:b/>
        </w:rPr>
        <w:t>Que chacune de nos recherches nous fasse ressentir comme est grand l’amour que Dieu nous porte !</w:t>
      </w:r>
    </w:p>
    <w:p w14:paraId="1F43D23D" w14:textId="0E6E3DD7" w:rsidR="008456A5" w:rsidRDefault="00FA7377">
      <w:pPr>
        <w:numPr>
          <w:ilvl w:val="0"/>
          <w:numId w:val="1"/>
        </w:numPr>
        <w:spacing w:after="0"/>
      </w:pPr>
      <w:r>
        <w:t>Lorsque nous cuisinons, nous observons comment une somme d'ingrédients disparates finissent (avec le travail de nos mains, mais aussi avec des choses qui nous dépassent : la force de la cuisson, l’alchimie des aliments …) à faire un plat, qui sera source de partage et de plaisir.</w:t>
      </w:r>
      <w:r>
        <w:rPr>
          <w:b/>
        </w:rPr>
        <w:t xml:space="preserve"> Pendant que le gâteau lève dans le four, profitons-en pour méditer sur la croissance silencieuse mais certaine du Royaume de Dieu au </w:t>
      </w:r>
      <w:r w:rsidR="000504D1">
        <w:rPr>
          <w:b/>
        </w:rPr>
        <w:t>cœur</w:t>
      </w:r>
      <w:r>
        <w:rPr>
          <w:b/>
        </w:rPr>
        <w:t xml:space="preserve"> de nos vies avec  </w:t>
      </w:r>
      <w:hyperlink r:id="rId8">
        <w:r>
          <w:rPr>
            <w:b/>
            <w:color w:val="1155CC"/>
            <w:u w:val="single"/>
          </w:rPr>
          <w:t>la parabole du levain</w:t>
        </w:r>
      </w:hyperlink>
    </w:p>
    <w:p w14:paraId="07E5228A" w14:textId="77777777" w:rsidR="008456A5" w:rsidRDefault="00FA7377">
      <w:pPr>
        <w:numPr>
          <w:ilvl w:val="0"/>
          <w:numId w:val="1"/>
        </w:numPr>
      </w:pPr>
      <w:r>
        <w:t>Ranger, dépoussiérer, faire du tri dans la maison, désherber le jardin … sont des tâches nécessaires et que l’on sait bien devoir faire régulièrement. La parabole du semeur nous montre que notre cœur a tout aussi besoin de ce soin régulier pour accueillir la parole de Dieu. Et si à chaque coup de balai, ronce déracinée, nous demandions à l’Esprit Saint de venir prendre soin de notre intériorité ?</w:t>
      </w:r>
    </w:p>
    <w:p w14:paraId="7C6ABA55" w14:textId="77777777" w:rsidR="008456A5" w:rsidRDefault="00FA7377">
      <w:pPr>
        <w:ind w:left="720"/>
      </w:pPr>
      <w:r>
        <w:rPr>
          <w:noProof/>
        </w:rPr>
        <w:drawing>
          <wp:inline distT="114300" distB="114300" distL="114300" distR="114300" wp14:anchorId="1B134E84" wp14:editId="07CED522">
            <wp:extent cx="2978150" cy="2101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323" cy="210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7B438B" w14:textId="77777777" w:rsidR="008456A5" w:rsidRDefault="00FA7377">
      <w:pPr>
        <w:ind w:left="720"/>
      </w:pPr>
      <w:r>
        <w:rPr>
          <w:color w:val="191B26"/>
        </w:rPr>
        <w:t xml:space="preserve">Image par Silvia de </w:t>
      </w:r>
      <w:proofErr w:type="spellStart"/>
      <w:r>
        <w:rPr>
          <w:color w:val="191B26"/>
        </w:rPr>
        <w:t>Pixabay</w:t>
      </w:r>
      <w:proofErr w:type="spellEnd"/>
      <w:r>
        <w:rPr>
          <w:color w:val="191B26"/>
          <w:highlight w:val="white"/>
        </w:rPr>
        <w:t xml:space="preserve"> </w:t>
      </w:r>
    </w:p>
    <w:p w14:paraId="359BDF20" w14:textId="0BD5BF42" w:rsidR="008456A5" w:rsidRDefault="00FA7377" w:rsidP="00C3173B">
      <w:pPr>
        <w:rPr>
          <w:color w:val="222222"/>
          <w:sz w:val="24"/>
          <w:szCs w:val="24"/>
          <w:highlight w:val="white"/>
        </w:rPr>
      </w:pPr>
      <w:r>
        <w:t xml:space="preserve">Alice Ollivier pour </w:t>
      </w:r>
      <w:hyperlink r:id="rId10">
        <w:r>
          <w:rPr>
            <w:color w:val="1155CC"/>
            <w:u w:val="single"/>
          </w:rPr>
          <w:t>Hozana.org</w:t>
        </w:r>
      </w:hyperlink>
    </w:p>
    <w:p w14:paraId="37CBA8B1" w14:textId="77777777" w:rsidR="008456A5" w:rsidRDefault="008456A5">
      <w:pPr>
        <w:rPr>
          <w:color w:val="313336"/>
          <w:sz w:val="23"/>
          <w:szCs w:val="23"/>
          <w:shd w:val="clear" w:color="auto" w:fill="FBFAFA"/>
        </w:rPr>
      </w:pPr>
    </w:p>
    <w:sectPr w:rsidR="008456A5" w:rsidSect="00C3173B">
      <w:pgSz w:w="11909" w:h="16834"/>
      <w:pgMar w:top="1560" w:right="852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AFB"/>
    <w:multiLevelType w:val="multilevel"/>
    <w:tmpl w:val="AABED9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51584C"/>
    <w:multiLevelType w:val="multilevel"/>
    <w:tmpl w:val="4DA2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3526721">
    <w:abstractNumId w:val="1"/>
  </w:num>
  <w:num w:numId="2" w16cid:durableId="165120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A5"/>
    <w:rsid w:val="000504D1"/>
    <w:rsid w:val="008130D4"/>
    <w:rsid w:val="008456A5"/>
    <w:rsid w:val="00C3173B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3EF6"/>
  <w15:docId w15:val="{D1AF25C9-E6C4-9A41-B99D-E63B94F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after="60"/>
      <w:jc w:val="center"/>
      <w:outlineLvl w:val="0"/>
    </w:pPr>
    <w:rPr>
      <w:b/>
      <w:sz w:val="60"/>
      <w:szCs w:val="6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after="120"/>
      <w:jc w:val="both"/>
      <w:outlineLvl w:val="1"/>
    </w:pPr>
    <w:rPr>
      <w:b/>
      <w:sz w:val="40"/>
      <w:szCs w:val="4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after="80"/>
      <w:outlineLvl w:val="2"/>
    </w:pPr>
    <w:rPr>
      <w:b/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zana.org/bible/parabole/le-lev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zana.org/bible/parabole/la-drachme-perd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zana.org/bible/parabo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zana.org/bible/parole-de-dieu/royaume-de-dieu" TargetMode="External"/><Relationship Id="rId10" Type="http://schemas.openxmlformats.org/officeDocument/2006/relationships/hyperlink" Target="https://hozan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Secrétariat Paroisse Notre-Dame</cp:lastModifiedBy>
  <cp:revision>5</cp:revision>
  <dcterms:created xsi:type="dcterms:W3CDTF">2023-03-24T11:38:00Z</dcterms:created>
  <dcterms:modified xsi:type="dcterms:W3CDTF">2023-03-24T11:39:00Z</dcterms:modified>
</cp:coreProperties>
</file>